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4418E8">
        <w:t>CE2</w:t>
      </w:r>
    </w:p>
    <w:p w:rsidR="008622E6" w:rsidRPr="00943606" w:rsidRDefault="005A196E" w:rsidP="00CC4A29">
      <w:pPr>
        <w:jc w:val="center"/>
        <w:rPr>
          <w:rFonts w:cstheme="minorHAnsi"/>
          <w:sz w:val="24"/>
        </w:rPr>
      </w:pPr>
      <w:r>
        <w:rPr>
          <w:rFonts w:ascii="Arial Black" w:hAnsi="Arial Black"/>
          <w:sz w:val="20"/>
        </w:rPr>
        <w:t xml:space="preserve">Lundi 18 mai 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8"/>
        <w:gridCol w:w="1511"/>
        <w:gridCol w:w="2314"/>
        <w:gridCol w:w="8007"/>
        <w:gridCol w:w="1493"/>
        <w:gridCol w:w="1471"/>
      </w:tblGrid>
      <w:tr w:rsidR="004418E8" w:rsidTr="00F95FF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78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47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F95FF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076536" w:rsidRDefault="0090679F" w:rsidP="004F7B0D">
            <w:r>
              <w:t xml:space="preserve">Calculer le double </w:t>
            </w:r>
            <w:r w:rsidR="004F7B0D">
              <w:t xml:space="preserve"> </w:t>
            </w:r>
          </w:p>
        </w:tc>
        <w:tc>
          <w:tcPr>
            <w:tcW w:w="2564" w:type="pct"/>
          </w:tcPr>
          <w:p w:rsidR="00710F17" w:rsidRDefault="00710F17" w:rsidP="0088139A">
            <w:r w:rsidRPr="00710F17">
              <w:rPr>
                <w:b/>
              </w:rPr>
              <w:t>RAPPEL</w:t>
            </w:r>
            <w:r>
              <w:t xml:space="preserve"> : les calculs ne doivent pas être posés, seuls les résultats sont écrits </w:t>
            </w:r>
          </w:p>
          <w:p w:rsidR="0088139A" w:rsidRDefault="00FE49F3" w:rsidP="0088139A">
            <w:proofErr w:type="gramStart"/>
            <w:r>
              <w:t>1.</w:t>
            </w:r>
            <w:r w:rsidR="0088139A">
              <w:t>Un</w:t>
            </w:r>
            <w:proofErr w:type="gramEnd"/>
            <w:r w:rsidR="0088139A">
              <w:t xml:space="preserve"> adulte dicte le calcul </w:t>
            </w:r>
            <w:r w:rsidR="0088139A" w:rsidRPr="00370BC6">
              <w:rPr>
                <w:color w:val="00B050"/>
              </w:rPr>
              <w:t>(voir document d’exercices),</w:t>
            </w:r>
            <w:r w:rsidR="0088139A">
              <w:t xml:space="preserve"> l’élève écrit sa réponse sur le cahier de brouillon (ou autre support)</w:t>
            </w:r>
          </w:p>
          <w:p w:rsidR="004418E8" w:rsidRDefault="0088139A" w:rsidP="0088139A">
            <w:r>
              <w:t>▪</w:t>
            </w:r>
            <w:r w:rsidRPr="00257488">
              <w:rPr>
                <w:b/>
                <w:u w:val="single"/>
              </w:rPr>
              <w:t>Si</w:t>
            </w:r>
            <w:r>
              <w:t xml:space="preserve"> </w:t>
            </w:r>
            <w:r w:rsidRPr="00257488">
              <w:rPr>
                <w:b/>
                <w:u w:val="single"/>
              </w:rPr>
              <w:t>pas d’adulte</w:t>
            </w:r>
            <w:r>
              <w:t>,</w:t>
            </w:r>
            <w:r w:rsidR="00257488">
              <w:t xml:space="preserve"> </w:t>
            </w:r>
            <w:r w:rsidR="00710F17">
              <w:t>lire seul les calculs et écrire les réponses.</w:t>
            </w:r>
          </w:p>
        </w:tc>
        <w:tc>
          <w:tcPr>
            <w:tcW w:w="478" w:type="pct"/>
          </w:tcPr>
          <w:p w:rsidR="004418E8" w:rsidRDefault="004418E8" w:rsidP="00201F43">
            <w:r>
              <w:t>1</w:t>
            </w:r>
            <w:r w:rsidR="00A90EF3">
              <w:t>5</w:t>
            </w:r>
            <w:r>
              <w:t xml:space="preserve"> min</w:t>
            </w:r>
          </w:p>
        </w:tc>
        <w:tc>
          <w:tcPr>
            <w:tcW w:w="471" w:type="pct"/>
          </w:tcPr>
          <w:p w:rsidR="004418E8" w:rsidRPr="00710F17" w:rsidRDefault="00710F17">
            <w:pPr>
              <w:rPr>
                <w:u w:val="single"/>
              </w:rPr>
            </w:pPr>
            <w:r w:rsidRPr="00710F17">
              <w:rPr>
                <w:u w:val="single"/>
              </w:rPr>
              <w:t xml:space="preserve">Correction fournie </w:t>
            </w:r>
          </w:p>
        </w:tc>
      </w:tr>
      <w:tr w:rsidR="0033499C" w:rsidTr="00F95FFA">
        <w:tc>
          <w:tcPr>
            <w:tcW w:w="262" w:type="pct"/>
            <w:vAlign w:val="center"/>
          </w:tcPr>
          <w:p w:rsidR="0033499C" w:rsidRPr="00CC4A29" w:rsidRDefault="0033499C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33499C" w:rsidRPr="00106F1E" w:rsidRDefault="00A61048" w:rsidP="00106F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Français </w:t>
            </w:r>
          </w:p>
        </w:tc>
        <w:tc>
          <w:tcPr>
            <w:tcW w:w="741" w:type="pct"/>
          </w:tcPr>
          <w:p w:rsidR="0033499C" w:rsidRDefault="009C49E4">
            <w:r>
              <w:t xml:space="preserve">Le futur </w:t>
            </w:r>
          </w:p>
        </w:tc>
        <w:tc>
          <w:tcPr>
            <w:tcW w:w="2564" w:type="pct"/>
          </w:tcPr>
          <w:p w:rsidR="00EC725B" w:rsidRDefault="00D54EE9" w:rsidP="00325D62">
            <w:proofErr w:type="gramStart"/>
            <w:r>
              <w:t>1.</w:t>
            </w:r>
            <w:r w:rsidR="00C01401">
              <w:t>revoir</w:t>
            </w:r>
            <w:proofErr w:type="gramEnd"/>
            <w:r w:rsidR="00C01401">
              <w:t xml:space="preserve"> et connaitre par cœur être et avoir au futur </w:t>
            </w:r>
            <w:r w:rsidR="00A90EF3">
              <w:t xml:space="preserve"> </w:t>
            </w:r>
          </w:p>
          <w:p w:rsidR="00325D62" w:rsidRDefault="00C01401" w:rsidP="00325D62">
            <w:proofErr w:type="gramStart"/>
            <w:r>
              <w:t>2.faire</w:t>
            </w:r>
            <w:proofErr w:type="gramEnd"/>
            <w:r>
              <w:t xml:space="preserve"> les 3-4-5 </w:t>
            </w:r>
            <w:r w:rsidR="00325D62">
              <w:t>exercices (</w:t>
            </w:r>
            <w:r w:rsidR="00325D62" w:rsidRPr="00325D62">
              <w:rPr>
                <w:color w:val="00B050"/>
              </w:rPr>
              <w:t>voir document d’exercices)</w:t>
            </w:r>
          </w:p>
          <w:p w:rsidR="003C65EE" w:rsidRDefault="003C65EE" w:rsidP="00A61048"/>
        </w:tc>
        <w:tc>
          <w:tcPr>
            <w:tcW w:w="478" w:type="pct"/>
          </w:tcPr>
          <w:p w:rsidR="0033499C" w:rsidRDefault="00C01401">
            <w:r>
              <w:t>3</w:t>
            </w:r>
            <w:r w:rsidR="00201F43">
              <w:t>0</w:t>
            </w:r>
            <w:r w:rsidR="0033499C">
              <w:t xml:space="preserve"> min </w:t>
            </w:r>
          </w:p>
        </w:tc>
        <w:tc>
          <w:tcPr>
            <w:tcW w:w="471" w:type="pct"/>
          </w:tcPr>
          <w:p w:rsidR="0033499C" w:rsidRPr="00710F17" w:rsidRDefault="00AE6839" w:rsidP="00AE6839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</w:p>
        </w:tc>
      </w:tr>
      <w:tr w:rsidR="00D54EE9" w:rsidTr="00F95FFA">
        <w:tc>
          <w:tcPr>
            <w:tcW w:w="262" w:type="pct"/>
            <w:vAlign w:val="center"/>
          </w:tcPr>
          <w:p w:rsidR="00D54EE9" w:rsidRPr="00CC4A29" w:rsidRDefault="00D54EE9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D54EE9" w:rsidRPr="00106F1E" w:rsidRDefault="00D54EE9" w:rsidP="00EE09E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Orthographe </w:t>
            </w:r>
          </w:p>
        </w:tc>
        <w:tc>
          <w:tcPr>
            <w:tcW w:w="741" w:type="pct"/>
          </w:tcPr>
          <w:p w:rsidR="00D54EE9" w:rsidRDefault="00D54EE9" w:rsidP="00EE09E7">
            <w:r>
              <w:t xml:space="preserve">Savoir orthographier des mots </w:t>
            </w:r>
          </w:p>
        </w:tc>
        <w:tc>
          <w:tcPr>
            <w:tcW w:w="2564" w:type="pct"/>
          </w:tcPr>
          <w:p w:rsidR="00164007" w:rsidRDefault="00D54EE9" w:rsidP="00164007">
            <w:proofErr w:type="gramStart"/>
            <w:r>
              <w:t>1.</w:t>
            </w:r>
            <w:r w:rsidR="00C01401">
              <w:t>Rel</w:t>
            </w:r>
            <w:r w:rsidR="005F7285">
              <w:t>ire</w:t>
            </w:r>
            <w:proofErr w:type="gramEnd"/>
            <w:r w:rsidR="005F7285">
              <w:t xml:space="preserve"> la synthèse sur le féminin des </w:t>
            </w:r>
            <w:r w:rsidR="00164007">
              <w:t xml:space="preserve">adjectifs semaine 25 </w:t>
            </w:r>
          </w:p>
          <w:p w:rsidR="005F7285" w:rsidRDefault="005F7285" w:rsidP="00C01401">
            <w:proofErr w:type="gramStart"/>
            <w:r>
              <w:t>2.</w:t>
            </w:r>
            <w:r w:rsidR="00C01401">
              <w:t>faire</w:t>
            </w:r>
            <w:proofErr w:type="gramEnd"/>
            <w:r w:rsidR="00C01401">
              <w:t xml:space="preserve"> la suite des</w:t>
            </w:r>
            <w:r w:rsidR="00164007">
              <w:t xml:space="preserve"> exercices de la feuille </w:t>
            </w:r>
            <w:r w:rsidR="00850A82">
              <w:t>sur</w:t>
            </w:r>
            <w:r>
              <w:t xml:space="preserve"> féminin des </w:t>
            </w:r>
            <w:r w:rsidR="00164007">
              <w:t>adjectifs (</w:t>
            </w:r>
            <w:r w:rsidR="00164007" w:rsidRPr="00164007">
              <w:rPr>
                <w:color w:val="00B050"/>
              </w:rPr>
              <w:t>fournie dans la pochette plastique)</w:t>
            </w:r>
          </w:p>
        </w:tc>
        <w:tc>
          <w:tcPr>
            <w:tcW w:w="478" w:type="pct"/>
          </w:tcPr>
          <w:p w:rsidR="00D54EE9" w:rsidRDefault="00371488" w:rsidP="00EE09E7">
            <w:r>
              <w:t>3</w:t>
            </w:r>
            <w:r w:rsidR="00D54EE9">
              <w:t>0 min</w:t>
            </w:r>
          </w:p>
        </w:tc>
        <w:tc>
          <w:tcPr>
            <w:tcW w:w="471" w:type="pct"/>
          </w:tcPr>
          <w:p w:rsidR="00D54EE9" w:rsidRDefault="00573327" w:rsidP="005F7285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</w:p>
        </w:tc>
      </w:tr>
      <w:tr w:rsidR="00D54EE9" w:rsidTr="006E784E">
        <w:tc>
          <w:tcPr>
            <w:tcW w:w="5000" w:type="pct"/>
            <w:gridSpan w:val="6"/>
            <w:vAlign w:val="center"/>
          </w:tcPr>
          <w:p w:rsidR="00D54EE9" w:rsidRPr="00FE49F3" w:rsidRDefault="00D54EE9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325D62" w:rsidTr="00F95FFA">
        <w:tc>
          <w:tcPr>
            <w:tcW w:w="262" w:type="pct"/>
            <w:vAlign w:val="center"/>
          </w:tcPr>
          <w:p w:rsidR="00325D62" w:rsidRPr="00CC4A29" w:rsidRDefault="00325D62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325D62" w:rsidRDefault="00C01401" w:rsidP="00EB4D6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Géométrie </w:t>
            </w:r>
            <w:r w:rsidR="00325D62">
              <w:rPr>
                <w:rFonts w:ascii="Century Gothic" w:hAnsi="Century Gothic"/>
                <w:sz w:val="20"/>
              </w:rPr>
              <w:t xml:space="preserve">   </w:t>
            </w:r>
          </w:p>
        </w:tc>
        <w:tc>
          <w:tcPr>
            <w:tcW w:w="741" w:type="pct"/>
          </w:tcPr>
          <w:p w:rsidR="00325D62" w:rsidRDefault="00C01401" w:rsidP="00EB4D61">
            <w:r>
              <w:t xml:space="preserve">La symétrie  </w:t>
            </w:r>
            <w:r w:rsidR="00325D62">
              <w:t xml:space="preserve"> </w:t>
            </w:r>
          </w:p>
        </w:tc>
        <w:tc>
          <w:tcPr>
            <w:tcW w:w="2564" w:type="pct"/>
          </w:tcPr>
          <w:p w:rsidR="00325D62" w:rsidRDefault="00C01401" w:rsidP="00EB4D61">
            <w:proofErr w:type="gramStart"/>
            <w:r>
              <w:t>1.Lire</w:t>
            </w:r>
            <w:proofErr w:type="gramEnd"/>
            <w:r>
              <w:t xml:space="preserve"> la leçon sur les axes de symétrie : « reconnaitre et tracer des axes de symétrie »</w:t>
            </w:r>
            <w:r w:rsidR="008570A1">
              <w:t xml:space="preserve"> </w:t>
            </w:r>
            <w:r w:rsidR="008570A1" w:rsidRPr="00C064ED">
              <w:rPr>
                <w:color w:val="00B050"/>
              </w:rPr>
              <w:t>fournie dans la pochette plastique)</w:t>
            </w:r>
          </w:p>
          <w:p w:rsidR="008570A1" w:rsidRDefault="008570A1" w:rsidP="00EB4D61">
            <w:proofErr w:type="gramStart"/>
            <w:r>
              <w:t>2.la</w:t>
            </w:r>
            <w:proofErr w:type="gramEnd"/>
            <w:r>
              <w:t xml:space="preserve"> coller dans le cahier bleu partie géométrie. </w:t>
            </w:r>
          </w:p>
          <w:p w:rsidR="008570A1" w:rsidRDefault="008570A1" w:rsidP="008570A1">
            <w:proofErr w:type="gramStart"/>
            <w:r>
              <w:t>3.Faire</w:t>
            </w:r>
            <w:proofErr w:type="gramEnd"/>
            <w:r>
              <w:t xml:space="preserve"> les exercices 1-2-3 de la feuille intitulée « EXERCICES Reconnaitre et tracer des axes de symétrie » (</w:t>
            </w:r>
            <w:r w:rsidRPr="00C064ED">
              <w:rPr>
                <w:color w:val="00B050"/>
              </w:rPr>
              <w:t>fournie dans la pochette plastique)</w:t>
            </w:r>
            <w:r>
              <w:rPr>
                <w:color w:val="00B050"/>
              </w:rPr>
              <w:t xml:space="preserve"> calque également fourni dans la pochette</w:t>
            </w:r>
          </w:p>
        </w:tc>
        <w:tc>
          <w:tcPr>
            <w:tcW w:w="478" w:type="pct"/>
          </w:tcPr>
          <w:p w:rsidR="00325D62" w:rsidRDefault="00325D62" w:rsidP="00FC6BE1">
            <w:r>
              <w:t xml:space="preserve"> 30 min </w:t>
            </w:r>
          </w:p>
        </w:tc>
        <w:tc>
          <w:tcPr>
            <w:tcW w:w="471" w:type="pct"/>
          </w:tcPr>
          <w:p w:rsidR="00325D62" w:rsidRPr="00AB6F48" w:rsidRDefault="00573327" w:rsidP="00FB270E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</w:p>
        </w:tc>
      </w:tr>
      <w:tr w:rsidR="00325D62" w:rsidTr="00F95FFA">
        <w:tc>
          <w:tcPr>
            <w:tcW w:w="262" w:type="pct"/>
            <w:vAlign w:val="center"/>
          </w:tcPr>
          <w:p w:rsidR="00325D62" w:rsidRPr="00CC4A29" w:rsidRDefault="00325D62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325D62" w:rsidRDefault="008570A1" w:rsidP="00EB4D6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Littérature </w:t>
            </w:r>
          </w:p>
        </w:tc>
        <w:tc>
          <w:tcPr>
            <w:tcW w:w="741" w:type="pct"/>
          </w:tcPr>
          <w:p w:rsidR="00325D62" w:rsidRDefault="008570A1" w:rsidP="00EB4D61">
            <w:r>
              <w:t xml:space="preserve">Les histoires pressées  </w:t>
            </w:r>
          </w:p>
        </w:tc>
        <w:tc>
          <w:tcPr>
            <w:tcW w:w="2564" w:type="pct"/>
          </w:tcPr>
          <w:p w:rsidR="008570A1" w:rsidRDefault="008570A1" w:rsidP="008570A1">
            <w:r>
              <w:t xml:space="preserve"> </w:t>
            </w:r>
            <w:r w:rsidR="008034B9">
              <w:t xml:space="preserve">Lire le texte intitulé </w:t>
            </w:r>
            <w:proofErr w:type="spellStart"/>
            <w:r w:rsidR="008034B9">
              <w:t>POLi</w:t>
            </w:r>
            <w:proofErr w:type="spellEnd"/>
          </w:p>
        </w:tc>
        <w:tc>
          <w:tcPr>
            <w:tcW w:w="478" w:type="pct"/>
          </w:tcPr>
          <w:p w:rsidR="00325D62" w:rsidRDefault="008570A1" w:rsidP="00A90EF3">
            <w:r>
              <w:t>3</w:t>
            </w:r>
            <w:r w:rsidR="00A90EF3">
              <w:t xml:space="preserve">0 minutes </w:t>
            </w:r>
          </w:p>
        </w:tc>
        <w:tc>
          <w:tcPr>
            <w:tcW w:w="471" w:type="pct"/>
          </w:tcPr>
          <w:p w:rsidR="00325D62" w:rsidRPr="00AB6F48" w:rsidRDefault="00325D62" w:rsidP="00FB270E">
            <w:pPr>
              <w:rPr>
                <w:u w:val="single"/>
              </w:rPr>
            </w:pPr>
          </w:p>
        </w:tc>
      </w:tr>
      <w:tr w:rsidR="00325D62" w:rsidTr="006E784E">
        <w:tc>
          <w:tcPr>
            <w:tcW w:w="5000" w:type="pct"/>
            <w:gridSpan w:val="6"/>
            <w:vAlign w:val="center"/>
          </w:tcPr>
          <w:p w:rsidR="00325D62" w:rsidRPr="00FE49F3" w:rsidRDefault="00325D62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325D62" w:rsidTr="00850A82">
        <w:tc>
          <w:tcPr>
            <w:tcW w:w="262" w:type="pct"/>
            <w:vAlign w:val="center"/>
          </w:tcPr>
          <w:p w:rsidR="00325D62" w:rsidRDefault="00325D62" w:rsidP="00EE0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325D62" w:rsidRPr="00AB6F48" w:rsidRDefault="008570A1" w:rsidP="00EB4D6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Sciences </w:t>
            </w:r>
          </w:p>
        </w:tc>
        <w:tc>
          <w:tcPr>
            <w:tcW w:w="741" w:type="pct"/>
          </w:tcPr>
          <w:p w:rsidR="00325D62" w:rsidRPr="00AB6F48" w:rsidRDefault="008570A1" w:rsidP="00EB4D61">
            <w:r>
              <w:t xml:space="preserve">Les états de l’eau </w:t>
            </w:r>
          </w:p>
        </w:tc>
        <w:tc>
          <w:tcPr>
            <w:tcW w:w="2564" w:type="pct"/>
          </w:tcPr>
          <w:p w:rsidR="00325D62" w:rsidRDefault="008034B9" w:rsidP="008034B9">
            <w:proofErr w:type="gramStart"/>
            <w:r>
              <w:t>1.NE</w:t>
            </w:r>
            <w:proofErr w:type="gramEnd"/>
            <w:r>
              <w:t xml:space="preserve"> pas lire la page 155. Cliquer sur </w:t>
            </w:r>
            <w:r>
              <w:rPr>
                <w:noProof/>
              </w:rPr>
              <w:drawing>
                <wp:inline distT="0" distB="0" distL="0" distR="0">
                  <wp:extent cx="289560" cy="31242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en allant sur le lien  </w:t>
            </w:r>
            <w:hyperlink r:id="rId6" w:history="1">
              <w:r>
                <w:rPr>
                  <w:rStyle w:val="Lienhypertexte"/>
                </w:rPr>
                <w:t>https://www.lib-manuels.fr/textbook/59a44696ccacda6d539a82a3?demo=true&amp;page=155</w:t>
              </w:r>
            </w:hyperlink>
            <w:r w:rsidR="008570A1">
              <w:t xml:space="preserve"> </w:t>
            </w:r>
            <w:r>
              <w:t xml:space="preserve">(ça fonctionne de nouveau) </w:t>
            </w:r>
          </w:p>
          <w:p w:rsidR="008034B9" w:rsidRDefault="008034B9" w:rsidP="008034B9">
            <w:proofErr w:type="gramStart"/>
            <w:r>
              <w:t>2.répondre</w:t>
            </w:r>
            <w:proofErr w:type="gramEnd"/>
            <w:r>
              <w:t xml:space="preserve"> aux différentes questions de la page 154</w:t>
            </w:r>
          </w:p>
        </w:tc>
        <w:tc>
          <w:tcPr>
            <w:tcW w:w="478" w:type="pct"/>
          </w:tcPr>
          <w:p w:rsidR="00325D62" w:rsidRDefault="00A90EF3" w:rsidP="00EB4D61">
            <w:r>
              <w:t>10 min</w:t>
            </w:r>
          </w:p>
        </w:tc>
        <w:tc>
          <w:tcPr>
            <w:tcW w:w="471" w:type="pct"/>
            <w:vAlign w:val="center"/>
          </w:tcPr>
          <w:p w:rsidR="00325D62" w:rsidRDefault="00325D62" w:rsidP="008F0EBA">
            <w:pPr>
              <w:jc w:val="center"/>
              <w:rPr>
                <w:sz w:val="28"/>
              </w:rPr>
            </w:pPr>
          </w:p>
        </w:tc>
      </w:tr>
      <w:tr w:rsidR="00325D62" w:rsidTr="00EB4D61">
        <w:tc>
          <w:tcPr>
            <w:tcW w:w="262" w:type="pct"/>
            <w:vAlign w:val="center"/>
          </w:tcPr>
          <w:p w:rsidR="00325D62" w:rsidRDefault="00325D62" w:rsidP="00EB4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325D62" w:rsidRDefault="008570A1" w:rsidP="00EB4D6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Art </w:t>
            </w:r>
          </w:p>
        </w:tc>
        <w:tc>
          <w:tcPr>
            <w:tcW w:w="741" w:type="pct"/>
          </w:tcPr>
          <w:p w:rsidR="00325D62" w:rsidRDefault="008034B9" w:rsidP="00EB4D61">
            <w:r>
              <w:t xml:space="preserve">Sculpture </w:t>
            </w:r>
          </w:p>
        </w:tc>
        <w:tc>
          <w:tcPr>
            <w:tcW w:w="2564" w:type="pct"/>
          </w:tcPr>
          <w:p w:rsidR="00EB4D61" w:rsidRDefault="00EB4D61" w:rsidP="00EB4D61">
            <w:r>
              <w:t xml:space="preserve"> </w:t>
            </w:r>
            <w:proofErr w:type="gramStart"/>
            <w:r w:rsidR="00573327">
              <w:t>1.lire</w:t>
            </w:r>
            <w:proofErr w:type="gramEnd"/>
            <w:r w:rsidR="00573327">
              <w:t xml:space="preserve"> le texte sur « l’homme qui marche » de Giacometti</w:t>
            </w:r>
          </w:p>
          <w:p w:rsidR="00573327" w:rsidRDefault="00573327" w:rsidP="00EB4D61">
            <w:proofErr w:type="gramStart"/>
            <w:r>
              <w:t>2.répondre</w:t>
            </w:r>
            <w:proofErr w:type="gramEnd"/>
            <w:r>
              <w:t xml:space="preserve"> oralement aux questions </w:t>
            </w:r>
          </w:p>
          <w:p w:rsidR="00573327" w:rsidRDefault="00573327" w:rsidP="00EB4D61">
            <w:proofErr w:type="gramStart"/>
            <w:r>
              <w:t>3.sculpter</w:t>
            </w:r>
            <w:proofErr w:type="gramEnd"/>
            <w:r>
              <w:t xml:space="preserve"> un bonhomme avec du fil de fer, de papier d’aluminium, de la pate à sel, de l’argile… et essayer de lui donner une émotion (la surprise, la peur, l’élégance… ) A votre imagination </w:t>
            </w:r>
          </w:p>
        </w:tc>
        <w:tc>
          <w:tcPr>
            <w:tcW w:w="478" w:type="pct"/>
          </w:tcPr>
          <w:p w:rsidR="00325D62" w:rsidRDefault="00A90EF3" w:rsidP="00EB4D61">
            <w:r>
              <w:t xml:space="preserve"> </w:t>
            </w:r>
          </w:p>
        </w:tc>
        <w:tc>
          <w:tcPr>
            <w:tcW w:w="471" w:type="pct"/>
          </w:tcPr>
          <w:p w:rsidR="00325D62" w:rsidRDefault="00573327" w:rsidP="00EB4D61">
            <w:r>
              <w:t xml:space="preserve">Envoyer une photo </w:t>
            </w:r>
          </w:p>
        </w:tc>
      </w:tr>
    </w:tbl>
    <w:p w:rsidR="004418E8" w:rsidRDefault="004418E8" w:rsidP="00C205B0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138"/>
    <w:multiLevelType w:val="hybridMultilevel"/>
    <w:tmpl w:val="6A3631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33BA"/>
    <w:multiLevelType w:val="hybridMultilevel"/>
    <w:tmpl w:val="6A4EBA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6FB"/>
    <w:multiLevelType w:val="hybridMultilevel"/>
    <w:tmpl w:val="5C8E4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F622A"/>
    <w:multiLevelType w:val="hybridMultilevel"/>
    <w:tmpl w:val="FAFE9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958A6"/>
    <w:multiLevelType w:val="hybridMultilevel"/>
    <w:tmpl w:val="840AD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C08D6"/>
    <w:multiLevelType w:val="hybridMultilevel"/>
    <w:tmpl w:val="D55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E1DC6"/>
    <w:multiLevelType w:val="hybridMultilevel"/>
    <w:tmpl w:val="071044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D1EA4"/>
    <w:multiLevelType w:val="hybridMultilevel"/>
    <w:tmpl w:val="733E7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056CB"/>
    <w:multiLevelType w:val="hybridMultilevel"/>
    <w:tmpl w:val="7EEE0604"/>
    <w:lvl w:ilvl="0" w:tplc="5FDAC5B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9">
    <w:nsid w:val="60480426"/>
    <w:multiLevelType w:val="hybridMultilevel"/>
    <w:tmpl w:val="A62438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C0A86"/>
    <w:multiLevelType w:val="hybridMultilevel"/>
    <w:tmpl w:val="92F07A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7F24"/>
    <w:rsid w:val="0001121E"/>
    <w:rsid w:val="0003515A"/>
    <w:rsid w:val="00064E85"/>
    <w:rsid w:val="00076536"/>
    <w:rsid w:val="000A2B9B"/>
    <w:rsid w:val="000B2CD1"/>
    <w:rsid w:val="00103512"/>
    <w:rsid w:val="001057B4"/>
    <w:rsid w:val="00106F1E"/>
    <w:rsid w:val="00146130"/>
    <w:rsid w:val="00151C4B"/>
    <w:rsid w:val="00164007"/>
    <w:rsid w:val="00167945"/>
    <w:rsid w:val="00175F53"/>
    <w:rsid w:val="00180210"/>
    <w:rsid w:val="00183CE4"/>
    <w:rsid w:val="00186D16"/>
    <w:rsid w:val="001A212E"/>
    <w:rsid w:val="001A3E12"/>
    <w:rsid w:val="00201F43"/>
    <w:rsid w:val="002116DD"/>
    <w:rsid w:val="00222BD8"/>
    <w:rsid w:val="00233447"/>
    <w:rsid w:val="00257488"/>
    <w:rsid w:val="002A7C33"/>
    <w:rsid w:val="002F61B3"/>
    <w:rsid w:val="0032397F"/>
    <w:rsid w:val="00325D62"/>
    <w:rsid w:val="0033499C"/>
    <w:rsid w:val="003601FA"/>
    <w:rsid w:val="00360D2E"/>
    <w:rsid w:val="00371488"/>
    <w:rsid w:val="003737D0"/>
    <w:rsid w:val="003A7B8F"/>
    <w:rsid w:val="003C65EE"/>
    <w:rsid w:val="003D56B4"/>
    <w:rsid w:val="003E55F1"/>
    <w:rsid w:val="004177A5"/>
    <w:rsid w:val="004269E4"/>
    <w:rsid w:val="00435C81"/>
    <w:rsid w:val="004418E8"/>
    <w:rsid w:val="00450073"/>
    <w:rsid w:val="00482DA8"/>
    <w:rsid w:val="004E7056"/>
    <w:rsid w:val="004F7B0D"/>
    <w:rsid w:val="00503CCE"/>
    <w:rsid w:val="00506BC3"/>
    <w:rsid w:val="00514C8B"/>
    <w:rsid w:val="00532ADD"/>
    <w:rsid w:val="005459E4"/>
    <w:rsid w:val="00557C0B"/>
    <w:rsid w:val="00564009"/>
    <w:rsid w:val="00573327"/>
    <w:rsid w:val="005A196E"/>
    <w:rsid w:val="005A1F9D"/>
    <w:rsid w:val="005A714D"/>
    <w:rsid w:val="005C14EA"/>
    <w:rsid w:val="005C3185"/>
    <w:rsid w:val="005D3424"/>
    <w:rsid w:val="005D583A"/>
    <w:rsid w:val="005E30B7"/>
    <w:rsid w:val="005E54C1"/>
    <w:rsid w:val="005F38EE"/>
    <w:rsid w:val="005F44CE"/>
    <w:rsid w:val="005F574D"/>
    <w:rsid w:val="005F7285"/>
    <w:rsid w:val="00603FC1"/>
    <w:rsid w:val="00614883"/>
    <w:rsid w:val="00633956"/>
    <w:rsid w:val="00654663"/>
    <w:rsid w:val="00664E59"/>
    <w:rsid w:val="006A28BF"/>
    <w:rsid w:val="006A2AD2"/>
    <w:rsid w:val="006E0FBC"/>
    <w:rsid w:val="006E784E"/>
    <w:rsid w:val="006F0EEE"/>
    <w:rsid w:val="00705EBC"/>
    <w:rsid w:val="00710F17"/>
    <w:rsid w:val="007811ED"/>
    <w:rsid w:val="007D2EB5"/>
    <w:rsid w:val="007D4289"/>
    <w:rsid w:val="0080178F"/>
    <w:rsid w:val="008034B9"/>
    <w:rsid w:val="00810B27"/>
    <w:rsid w:val="00833611"/>
    <w:rsid w:val="00833D1C"/>
    <w:rsid w:val="00834B99"/>
    <w:rsid w:val="008402EC"/>
    <w:rsid w:val="00850A82"/>
    <w:rsid w:val="008570A1"/>
    <w:rsid w:val="00860D03"/>
    <w:rsid w:val="008622E6"/>
    <w:rsid w:val="00863D01"/>
    <w:rsid w:val="0088139A"/>
    <w:rsid w:val="008D3D33"/>
    <w:rsid w:val="008D542A"/>
    <w:rsid w:val="008D6413"/>
    <w:rsid w:val="008F0EBA"/>
    <w:rsid w:val="0090679F"/>
    <w:rsid w:val="00925A7C"/>
    <w:rsid w:val="00943606"/>
    <w:rsid w:val="00974A93"/>
    <w:rsid w:val="009918C0"/>
    <w:rsid w:val="009C49E4"/>
    <w:rsid w:val="009E7A98"/>
    <w:rsid w:val="00A05442"/>
    <w:rsid w:val="00A11F7D"/>
    <w:rsid w:val="00A41376"/>
    <w:rsid w:val="00A61048"/>
    <w:rsid w:val="00A7678F"/>
    <w:rsid w:val="00A8755E"/>
    <w:rsid w:val="00A90EF3"/>
    <w:rsid w:val="00A921D9"/>
    <w:rsid w:val="00AA558F"/>
    <w:rsid w:val="00AB6F48"/>
    <w:rsid w:val="00AD0851"/>
    <w:rsid w:val="00AD1CB2"/>
    <w:rsid w:val="00AE6839"/>
    <w:rsid w:val="00B23AA0"/>
    <w:rsid w:val="00B33057"/>
    <w:rsid w:val="00B37605"/>
    <w:rsid w:val="00B620EF"/>
    <w:rsid w:val="00B84067"/>
    <w:rsid w:val="00BA5A95"/>
    <w:rsid w:val="00BC7CFC"/>
    <w:rsid w:val="00BD2CB2"/>
    <w:rsid w:val="00C01401"/>
    <w:rsid w:val="00C064ED"/>
    <w:rsid w:val="00C10D7B"/>
    <w:rsid w:val="00C205B0"/>
    <w:rsid w:val="00C51480"/>
    <w:rsid w:val="00C55753"/>
    <w:rsid w:val="00C843EE"/>
    <w:rsid w:val="00C977BB"/>
    <w:rsid w:val="00CC2F3A"/>
    <w:rsid w:val="00CC4A29"/>
    <w:rsid w:val="00CC6C7B"/>
    <w:rsid w:val="00CF056A"/>
    <w:rsid w:val="00D0138D"/>
    <w:rsid w:val="00D1433F"/>
    <w:rsid w:val="00D37DB6"/>
    <w:rsid w:val="00D54EE9"/>
    <w:rsid w:val="00D63CF3"/>
    <w:rsid w:val="00D878E7"/>
    <w:rsid w:val="00DB0966"/>
    <w:rsid w:val="00DE3779"/>
    <w:rsid w:val="00DF5D24"/>
    <w:rsid w:val="00E2544B"/>
    <w:rsid w:val="00E327A1"/>
    <w:rsid w:val="00E46E2D"/>
    <w:rsid w:val="00E57A07"/>
    <w:rsid w:val="00E66C8C"/>
    <w:rsid w:val="00E81A87"/>
    <w:rsid w:val="00EA2D4E"/>
    <w:rsid w:val="00EA7A77"/>
    <w:rsid w:val="00EB43A2"/>
    <w:rsid w:val="00EB4D61"/>
    <w:rsid w:val="00EC63B3"/>
    <w:rsid w:val="00EC725B"/>
    <w:rsid w:val="00EE09E7"/>
    <w:rsid w:val="00EE12B8"/>
    <w:rsid w:val="00F330AE"/>
    <w:rsid w:val="00F37783"/>
    <w:rsid w:val="00F715A4"/>
    <w:rsid w:val="00F95FFA"/>
    <w:rsid w:val="00FB270E"/>
    <w:rsid w:val="00FC6BE1"/>
    <w:rsid w:val="00FE09C3"/>
    <w:rsid w:val="00FE49F3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E49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-manuels.fr/textbook/59a44696ccacda6d539a82a3?demo=true&amp;page=15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aurelie.gallon@outlook.fr</dc:creator>
  <cp:lastModifiedBy>aurelie.gallon@outlook.fr</cp:lastModifiedBy>
  <cp:revision>12</cp:revision>
  <cp:lastPrinted>2020-03-19T13:34:00Z</cp:lastPrinted>
  <dcterms:created xsi:type="dcterms:W3CDTF">2020-05-04T12:07:00Z</dcterms:created>
  <dcterms:modified xsi:type="dcterms:W3CDTF">2020-05-16T14:41:00Z</dcterms:modified>
</cp:coreProperties>
</file>