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B60646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Jeudi 4 </w:t>
      </w:r>
      <w:r w:rsidR="00E52F74">
        <w:rPr>
          <w:rFonts w:ascii="Arial Black" w:hAnsi="Arial Black"/>
          <w:sz w:val="20"/>
        </w:rPr>
        <w:t xml:space="preserve">juin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E52F74" w:rsidP="006250A0">
            <w:r>
              <w:t xml:space="preserve">Multiplier par 40, par 50 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B60646" w:rsidRDefault="00B60646" w:rsidP="00B02C47">
            <w:r>
              <w:t xml:space="preserve">Nature des mots : </w:t>
            </w:r>
          </w:p>
          <w:p w:rsidR="00626D63" w:rsidRDefault="00B60646" w:rsidP="00B02C47">
            <w:r>
              <w:t xml:space="preserve">Le </w:t>
            </w:r>
            <w:proofErr w:type="spellStart"/>
            <w:r>
              <w:t>Gn</w:t>
            </w:r>
            <w:proofErr w:type="spellEnd"/>
            <w:r>
              <w:t xml:space="preserve"> et ses expansions </w:t>
            </w:r>
            <w:r w:rsidR="00CD0A75">
              <w:t xml:space="preserve"> </w:t>
            </w:r>
            <w:r w:rsidR="006E6EE2">
              <w:t xml:space="preserve">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0004E9" w:rsidRDefault="00F51789" w:rsidP="00B60646">
            <w:proofErr w:type="gramStart"/>
            <w:r>
              <w:t>1.</w:t>
            </w:r>
            <w:r w:rsidR="00B60646">
              <w:t>faire</w:t>
            </w:r>
            <w:proofErr w:type="gramEnd"/>
            <w:r w:rsidR="00B60646">
              <w:t xml:space="preserve"> les exercices sur le groupe nominal </w:t>
            </w:r>
            <w:r w:rsidR="00B60646" w:rsidRPr="009B174D">
              <w:rPr>
                <w:color w:val="00B050"/>
              </w:rPr>
              <w:t>(voir document de correction)</w:t>
            </w:r>
          </w:p>
          <w:p w:rsidR="00F51789" w:rsidRDefault="00F51789" w:rsidP="007A22D7"/>
        </w:tc>
        <w:tc>
          <w:tcPr>
            <w:tcW w:w="435" w:type="pct"/>
          </w:tcPr>
          <w:p w:rsidR="00626D63" w:rsidRDefault="00733382" w:rsidP="00B02C47">
            <w:r>
              <w:t>3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AE797C" w:rsidP="00084BDF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4B3AA0" w:rsidRDefault="006E6EE2" w:rsidP="004B3AA0">
            <w:proofErr w:type="gramStart"/>
            <w:r>
              <w:t>1.</w:t>
            </w:r>
            <w:r w:rsidR="00051F7E">
              <w:t>Travailler</w:t>
            </w:r>
            <w:proofErr w:type="gramEnd"/>
            <w:r w:rsidR="00051F7E">
              <w:t xml:space="preserve"> les 4 mots </w:t>
            </w:r>
            <w:r w:rsidR="00AE797C">
              <w:t xml:space="preserve">suivants </w:t>
            </w:r>
            <w:r w:rsidR="00051F7E">
              <w:t>avec la méthode</w:t>
            </w:r>
            <w:r w:rsidR="005830AA">
              <w:t xml:space="preserve">. </w:t>
            </w:r>
          </w:p>
          <w:p w:rsidR="00495510" w:rsidRPr="00495510" w:rsidRDefault="004B3AA0" w:rsidP="004B3AA0">
            <w:r>
              <w:t xml:space="preserve"> </w:t>
            </w:r>
            <w:r w:rsidR="00084BDF">
              <w:t>(</w:t>
            </w:r>
            <w:r w:rsidR="00084BDF" w:rsidRPr="00032767">
              <w:rPr>
                <w:color w:val="00B050"/>
              </w:rPr>
              <w:t>voir document d’exercices)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084BDF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5830AA" w:rsidP="00B02C47">
            <w:r>
              <w:t xml:space="preserve">La division posée </w:t>
            </w:r>
            <w:r w:rsidR="00495510">
              <w:t xml:space="preserve">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051F7E" w:rsidRPr="00051F7E" w:rsidRDefault="00051F7E" w:rsidP="00051F7E">
            <w:pPr>
              <w:rPr>
                <w:b/>
              </w:rPr>
            </w:pPr>
            <w:r w:rsidRPr="00051F7E">
              <w:rPr>
                <w:b/>
              </w:rPr>
              <w:t xml:space="preserve">2 groupes : </w:t>
            </w:r>
          </w:p>
          <w:p w:rsidR="005830AA" w:rsidRDefault="00051F7E" w:rsidP="00051F7E">
            <w:r w:rsidRPr="00051F7E">
              <w:rPr>
                <w:u w:val="single"/>
              </w:rPr>
              <w:t xml:space="preserve"> 1er groupe</w:t>
            </w:r>
            <w:r>
              <w:t xml:space="preserve"> : pour les élèves qui ne vont pas à l’école : </w:t>
            </w:r>
            <w:proofErr w:type="spellStart"/>
            <w:r>
              <w:t>visio</w:t>
            </w:r>
            <w:proofErr w:type="spellEnd"/>
            <w:r>
              <w:t xml:space="preserve"> sur l’apprentissage de la division posée. : cliquer sur le lien suivant : </w:t>
            </w:r>
            <w:hyperlink r:id="rId5" w:tgtFrame="_blank" w:history="1">
              <w:r w:rsidR="008C7DFA">
                <w:rPr>
                  <w:rStyle w:val="Lienhypertexte"/>
                  <w:rFonts w:ascii="Helvetica" w:hAnsi="Helvetica" w:cs="Helvetica"/>
                  <w:color w:val="3C3C3C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https://eu.bbcollab.com/guest/41a7bbc2c50e4a378d25a14a4d611e22</w:t>
              </w:r>
            </w:hyperlink>
          </w:p>
          <w:p w:rsidR="00051F7E" w:rsidRDefault="00051F7E" w:rsidP="00051F7E">
            <w:r w:rsidRPr="00051F7E">
              <w:rPr>
                <w:u w:val="single"/>
              </w:rPr>
              <w:t>2</w:t>
            </w:r>
            <w:r w:rsidRPr="00051F7E">
              <w:rPr>
                <w:u w:val="single"/>
                <w:vertAlign w:val="superscript"/>
              </w:rPr>
              <w:t>ème</w:t>
            </w:r>
            <w:r w:rsidRPr="00051F7E">
              <w:rPr>
                <w:u w:val="single"/>
              </w:rPr>
              <w:t xml:space="preserve"> groupe :</w:t>
            </w:r>
            <w:r>
              <w:t xml:space="preserve"> faire les divisions posées </w:t>
            </w:r>
            <w:r>
              <w:rPr>
                <w:color w:val="00B050"/>
              </w:rPr>
              <w:t>(v</w:t>
            </w:r>
            <w:r w:rsidRPr="00032767">
              <w:rPr>
                <w:color w:val="00B050"/>
              </w:rPr>
              <w:t>oir document d’exercices)</w:t>
            </w:r>
            <w:r>
              <w:t xml:space="preserve"> (la méthode sera revue en classe lundi) </w:t>
            </w:r>
          </w:p>
        </w:tc>
        <w:tc>
          <w:tcPr>
            <w:tcW w:w="435" w:type="pct"/>
          </w:tcPr>
          <w:p w:rsidR="00C85EC1" w:rsidRDefault="00AE797C" w:rsidP="00AE797C">
            <w:r>
              <w:t xml:space="preserve"> 45</w:t>
            </w:r>
            <w:r w:rsidR="00C85EC1">
              <w:t xml:space="preserve"> min </w:t>
            </w:r>
          </w:p>
        </w:tc>
        <w:tc>
          <w:tcPr>
            <w:tcW w:w="514" w:type="pct"/>
          </w:tcPr>
          <w:p w:rsidR="00C85EC1" w:rsidRPr="00AB6F48" w:rsidRDefault="004F5603" w:rsidP="00B02C47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33382">
              <w:rPr>
                <w:u w:val="single"/>
              </w:rPr>
              <w:t xml:space="preserve"> </w:t>
            </w:r>
            <w:r w:rsidR="00AE797C">
              <w:rPr>
                <w:u w:val="single"/>
              </w:rPr>
              <w:t xml:space="preserve">A renvoyer pour les élèves qui ne feront pas la </w:t>
            </w:r>
            <w:proofErr w:type="spellStart"/>
            <w:r w:rsidR="00AE797C">
              <w:rPr>
                <w:u w:val="single"/>
              </w:rPr>
              <w:t>visio</w:t>
            </w:r>
            <w:proofErr w:type="spellEnd"/>
            <w:r w:rsidR="00AE797C">
              <w:rPr>
                <w:u w:val="single"/>
              </w:rPr>
              <w:t xml:space="preserve">.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C85EC1" w:rsidTr="00B02C47">
        <w:tc>
          <w:tcPr>
            <w:tcW w:w="262" w:type="pct"/>
            <w:vAlign w:val="center"/>
          </w:tcPr>
          <w:p w:rsidR="00C85EC1" w:rsidRPr="00CC4A29" w:rsidRDefault="00084BDF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Pr="00AB6F48" w:rsidRDefault="00051F7E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 </w:t>
            </w:r>
            <w:r w:rsidR="00E742DC">
              <w:rPr>
                <w:rFonts w:ascii="Century Gothic" w:hAnsi="Century Gothic"/>
                <w:sz w:val="20"/>
              </w:rPr>
              <w:t xml:space="preserve"> </w:t>
            </w:r>
            <w:r w:rsidR="004F560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C85EC1" w:rsidRPr="00AB6F48" w:rsidRDefault="00051F7E" w:rsidP="00952984">
            <w:r>
              <w:t xml:space="preserve">Poésie </w:t>
            </w:r>
          </w:p>
        </w:tc>
        <w:tc>
          <w:tcPr>
            <w:tcW w:w="2655" w:type="pct"/>
          </w:tcPr>
          <w:p w:rsidR="00051F7E" w:rsidRDefault="006D5369" w:rsidP="00051F7E">
            <w:proofErr w:type="gramStart"/>
            <w:r>
              <w:t>1</w:t>
            </w:r>
            <w:r w:rsidR="00051F7E">
              <w:t>.Lire</w:t>
            </w:r>
            <w:proofErr w:type="gramEnd"/>
            <w:r w:rsidR="00051F7E">
              <w:t xml:space="preserve"> les 3 </w:t>
            </w:r>
            <w:r w:rsidR="00AE797C">
              <w:t>poésies et chercher les mots</w:t>
            </w:r>
            <w:r w:rsidR="00051F7E">
              <w:t xml:space="preserve"> non compris. </w:t>
            </w:r>
            <w:r w:rsidR="008C7DFA">
              <w:rPr>
                <w:color w:val="00B050"/>
              </w:rPr>
              <w:t>(v</w:t>
            </w:r>
            <w:r w:rsidR="008C7DFA" w:rsidRPr="00032767">
              <w:rPr>
                <w:color w:val="00B050"/>
              </w:rPr>
              <w:t>oir document d’exercices)</w:t>
            </w:r>
          </w:p>
          <w:p w:rsidR="00051F7E" w:rsidRDefault="00D1797A" w:rsidP="00051F7E">
            <w:proofErr w:type="gramStart"/>
            <w:r>
              <w:t>2.C</w:t>
            </w:r>
            <w:r w:rsidR="00051F7E">
              <w:t>hoisir</w:t>
            </w:r>
            <w:proofErr w:type="gramEnd"/>
            <w:r w:rsidR="00051F7E">
              <w:t xml:space="preserve"> la poésie que l’on souhaite</w:t>
            </w:r>
          </w:p>
          <w:p w:rsidR="00051F7E" w:rsidRDefault="00D1797A" w:rsidP="00051F7E">
            <w:proofErr w:type="gramStart"/>
            <w:r>
              <w:t>3.C</w:t>
            </w:r>
            <w:r w:rsidR="00051F7E">
              <w:t>opier</w:t>
            </w:r>
            <w:proofErr w:type="gramEnd"/>
            <w:r w:rsidR="00051F7E">
              <w:t xml:space="preserve"> la moitié de la poésie. </w:t>
            </w:r>
          </w:p>
          <w:p w:rsidR="00084BDF" w:rsidRDefault="00084BDF" w:rsidP="003D7DBE">
            <w:r>
              <w:t xml:space="preserve"> </w:t>
            </w:r>
          </w:p>
        </w:tc>
        <w:tc>
          <w:tcPr>
            <w:tcW w:w="435" w:type="pct"/>
          </w:tcPr>
          <w:p w:rsidR="00C85EC1" w:rsidRDefault="00AE797C" w:rsidP="00B02C47">
            <w:r>
              <w:t>3</w:t>
            </w:r>
            <w:r w:rsidR="002770E1">
              <w:t>0</w:t>
            </w:r>
            <w:r w:rsidR="00AE4236">
              <w:t xml:space="preserve"> min </w:t>
            </w:r>
          </w:p>
        </w:tc>
        <w:tc>
          <w:tcPr>
            <w:tcW w:w="514" w:type="pct"/>
            <w:vAlign w:val="center"/>
          </w:tcPr>
          <w:p w:rsidR="00C85EC1" w:rsidRPr="00084BDF" w:rsidRDefault="00C85EC1" w:rsidP="00B02C47">
            <w:pPr>
              <w:jc w:val="center"/>
              <w:rPr>
                <w:u w:val="single"/>
              </w:rPr>
            </w:pPr>
          </w:p>
        </w:tc>
      </w:tr>
      <w:tr w:rsidR="00051F7E" w:rsidTr="00B02C47">
        <w:tc>
          <w:tcPr>
            <w:tcW w:w="262" w:type="pct"/>
            <w:vAlign w:val="center"/>
          </w:tcPr>
          <w:p w:rsidR="00051F7E" w:rsidRDefault="00051F7E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051F7E" w:rsidRDefault="00051F7E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Géographie </w:t>
            </w:r>
          </w:p>
        </w:tc>
        <w:tc>
          <w:tcPr>
            <w:tcW w:w="650" w:type="pct"/>
          </w:tcPr>
          <w:p w:rsidR="00051F7E" w:rsidRDefault="00D1797A" w:rsidP="00952984">
            <w:r>
              <w:t xml:space="preserve">Satisfaire les besoins alimentaires </w:t>
            </w:r>
          </w:p>
        </w:tc>
        <w:tc>
          <w:tcPr>
            <w:tcW w:w="2655" w:type="pct"/>
          </w:tcPr>
          <w:p w:rsidR="00051F7E" w:rsidRDefault="00D1797A" w:rsidP="00051F7E">
            <w:proofErr w:type="gramStart"/>
            <w:r>
              <w:t>1.Lire</w:t>
            </w:r>
            <w:proofErr w:type="gramEnd"/>
            <w:r>
              <w:t xml:space="preserve"> les documents sur le lien suivant : </w:t>
            </w:r>
            <w:hyperlink r:id="rId6" w:history="1">
              <w:r>
                <w:rPr>
                  <w:rStyle w:val="Lienhypertexte"/>
                </w:rPr>
                <w:t>https://www.lib-manuels.fr/textbook/5a9d32ed451c9508f69791f6?demo=true&amp;page=193</w:t>
              </w:r>
            </w:hyperlink>
          </w:p>
        </w:tc>
        <w:tc>
          <w:tcPr>
            <w:tcW w:w="435" w:type="pct"/>
          </w:tcPr>
          <w:p w:rsidR="00051F7E" w:rsidRDefault="00AE797C" w:rsidP="00B02C47">
            <w:r>
              <w:t>15 min</w:t>
            </w:r>
          </w:p>
        </w:tc>
        <w:tc>
          <w:tcPr>
            <w:tcW w:w="514" w:type="pct"/>
            <w:vAlign w:val="center"/>
          </w:tcPr>
          <w:p w:rsidR="00051F7E" w:rsidRPr="00084BDF" w:rsidRDefault="00051F7E" w:rsidP="00B02C47">
            <w:pPr>
              <w:jc w:val="center"/>
              <w:rPr>
                <w:u w:val="single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51F7E"/>
    <w:rsid w:val="00073E27"/>
    <w:rsid w:val="00076536"/>
    <w:rsid w:val="00084BDF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34B9"/>
    <w:rsid w:val="00206661"/>
    <w:rsid w:val="002209F4"/>
    <w:rsid w:val="00222BD8"/>
    <w:rsid w:val="002770E1"/>
    <w:rsid w:val="002E0822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6BF"/>
    <w:rsid w:val="00390879"/>
    <w:rsid w:val="00390E19"/>
    <w:rsid w:val="003B15EB"/>
    <w:rsid w:val="003D1D7A"/>
    <w:rsid w:val="003D7DBE"/>
    <w:rsid w:val="00420F98"/>
    <w:rsid w:val="004269E4"/>
    <w:rsid w:val="00434A1D"/>
    <w:rsid w:val="004418E8"/>
    <w:rsid w:val="00457AB3"/>
    <w:rsid w:val="004817A1"/>
    <w:rsid w:val="00495510"/>
    <w:rsid w:val="004B3AA0"/>
    <w:rsid w:val="004D338C"/>
    <w:rsid w:val="004F5603"/>
    <w:rsid w:val="004F56F8"/>
    <w:rsid w:val="00550DFC"/>
    <w:rsid w:val="00555C41"/>
    <w:rsid w:val="00562C7E"/>
    <w:rsid w:val="00581D44"/>
    <w:rsid w:val="005830AA"/>
    <w:rsid w:val="00594904"/>
    <w:rsid w:val="00597982"/>
    <w:rsid w:val="005D583A"/>
    <w:rsid w:val="005E2090"/>
    <w:rsid w:val="005F5AB5"/>
    <w:rsid w:val="00622726"/>
    <w:rsid w:val="006250A0"/>
    <w:rsid w:val="00626D63"/>
    <w:rsid w:val="00633956"/>
    <w:rsid w:val="00647D3F"/>
    <w:rsid w:val="006505D3"/>
    <w:rsid w:val="006569E8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227F9"/>
    <w:rsid w:val="00733382"/>
    <w:rsid w:val="0073783B"/>
    <w:rsid w:val="0075327E"/>
    <w:rsid w:val="007725AA"/>
    <w:rsid w:val="00772CC6"/>
    <w:rsid w:val="00786383"/>
    <w:rsid w:val="0079535D"/>
    <w:rsid w:val="007A22D7"/>
    <w:rsid w:val="007B7AC1"/>
    <w:rsid w:val="0081577A"/>
    <w:rsid w:val="00822292"/>
    <w:rsid w:val="008242C7"/>
    <w:rsid w:val="00833611"/>
    <w:rsid w:val="0084211D"/>
    <w:rsid w:val="00843AD6"/>
    <w:rsid w:val="00855A82"/>
    <w:rsid w:val="008C468B"/>
    <w:rsid w:val="008C598A"/>
    <w:rsid w:val="008C6ECD"/>
    <w:rsid w:val="008C7DFA"/>
    <w:rsid w:val="008D3D33"/>
    <w:rsid w:val="008F1A5C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AE4236"/>
    <w:rsid w:val="00AE797C"/>
    <w:rsid w:val="00B02C47"/>
    <w:rsid w:val="00B05F9E"/>
    <w:rsid w:val="00B140E3"/>
    <w:rsid w:val="00B33057"/>
    <w:rsid w:val="00B344FF"/>
    <w:rsid w:val="00B42330"/>
    <w:rsid w:val="00B45FC0"/>
    <w:rsid w:val="00B60646"/>
    <w:rsid w:val="00BA0FD0"/>
    <w:rsid w:val="00BA5089"/>
    <w:rsid w:val="00BB058B"/>
    <w:rsid w:val="00BB5AB7"/>
    <w:rsid w:val="00BB7965"/>
    <w:rsid w:val="00BD7CE1"/>
    <w:rsid w:val="00BE0A56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3622"/>
    <w:rsid w:val="00D13930"/>
    <w:rsid w:val="00D1797A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B6623"/>
    <w:rsid w:val="00EC7C52"/>
    <w:rsid w:val="00EE28EE"/>
    <w:rsid w:val="00EE3E4A"/>
    <w:rsid w:val="00F44CD6"/>
    <w:rsid w:val="00F45F61"/>
    <w:rsid w:val="00F51789"/>
    <w:rsid w:val="00F55EB3"/>
    <w:rsid w:val="00F562F4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a9d32ed451c9508f69791f6?demo=true&amp;page=193" TargetMode="External"/><Relationship Id="rId5" Type="http://schemas.openxmlformats.org/officeDocument/2006/relationships/hyperlink" Target="https://eu.bbcollab.com/guest/41a7bbc2c50e4a378d25a14a4d611e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68</cp:revision>
  <dcterms:created xsi:type="dcterms:W3CDTF">2020-03-16T14:12:00Z</dcterms:created>
  <dcterms:modified xsi:type="dcterms:W3CDTF">2020-06-03T12:29:00Z</dcterms:modified>
</cp:coreProperties>
</file>