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E7" w:rsidRDefault="00222BD8">
      <w:r>
        <w:t xml:space="preserve">PLAN DE TRAVAIL </w:t>
      </w:r>
      <w:r w:rsidR="000C0C0C">
        <w:t>CM1</w:t>
      </w:r>
    </w:p>
    <w:p w:rsidR="00BA5089" w:rsidRPr="00532ADD" w:rsidRDefault="0073783B" w:rsidP="0073783B">
      <w:pPr>
        <w:jc w:val="center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 xml:space="preserve">Mardi 5 </w:t>
      </w:r>
      <w:proofErr w:type="gramStart"/>
      <w:r>
        <w:rPr>
          <w:rFonts w:ascii="Arial Black" w:hAnsi="Arial Black"/>
          <w:sz w:val="20"/>
        </w:rPr>
        <w:t xml:space="preserve">mai </w:t>
      </w:r>
      <w:r w:rsidR="00BA5089" w:rsidRPr="00532ADD">
        <w:rPr>
          <w:rFonts w:ascii="Arial Black" w:hAnsi="Arial Black"/>
          <w:sz w:val="20"/>
        </w:rPr>
        <w:t> :</w:t>
      </w:r>
      <w:proofErr w:type="gramEnd"/>
      <w:r w:rsidR="00BA5089" w:rsidRPr="00532ADD">
        <w:rPr>
          <w:rFonts w:ascii="Arial Black" w:hAnsi="Arial Black"/>
          <w:sz w:val="20"/>
        </w:rPr>
        <w:t xml:space="preserve"> thème </w:t>
      </w:r>
      <w:r w:rsidR="00C70833">
        <w:rPr>
          <w:rFonts w:ascii="Arial Black" w:hAnsi="Arial Black"/>
          <w:sz w:val="20"/>
        </w:rPr>
        <w:t>jusqu’au 7 mai</w:t>
      </w:r>
      <w:r w:rsidR="00BA5089" w:rsidRPr="00532ADD">
        <w:rPr>
          <w:rFonts w:ascii="Arial Black" w:hAnsi="Arial Black"/>
          <w:sz w:val="20"/>
        </w:rPr>
        <w:t> : Le Louvre</w:t>
      </w:r>
    </w:p>
    <w:p w:rsidR="0073783B" w:rsidRPr="00943606" w:rsidRDefault="0073783B" w:rsidP="0073783B">
      <w:pPr>
        <w:jc w:val="center"/>
        <w:rPr>
          <w:rFonts w:cstheme="minorHAnsi"/>
          <w:sz w:val="24"/>
        </w:rPr>
      </w:pPr>
      <w:r>
        <w:rPr>
          <w:rFonts w:ascii="Arial Black" w:hAnsi="Arial Black"/>
          <w:sz w:val="20"/>
        </w:rPr>
        <w:t xml:space="preserve">Défi du jour : fabriquer une cabane aux oiseaux ou maison à insectes en vrai ou en faux </w:t>
      </w:r>
    </w:p>
    <w:tbl>
      <w:tblPr>
        <w:tblStyle w:val="Grilledutableau"/>
        <w:tblW w:w="5000" w:type="pct"/>
        <w:tblLayout w:type="fixed"/>
        <w:tblLook w:val="04A0"/>
      </w:tblPr>
      <w:tblGrid>
        <w:gridCol w:w="819"/>
        <w:gridCol w:w="1511"/>
        <w:gridCol w:w="2030"/>
        <w:gridCol w:w="8291"/>
        <w:gridCol w:w="1358"/>
        <w:gridCol w:w="1605"/>
      </w:tblGrid>
      <w:tr w:rsidR="004418E8" w:rsidTr="00BA5089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b/>
                <w:sz w:val="18"/>
              </w:rPr>
            </w:pPr>
            <w:r w:rsidRPr="008D3D33">
              <w:rPr>
                <w:b/>
                <w:sz w:val="16"/>
              </w:rPr>
              <w:t>Ordre proposé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06F1E">
              <w:rPr>
                <w:rFonts w:ascii="Century Gothic" w:hAnsi="Century Gothic"/>
                <w:b/>
                <w:sz w:val="20"/>
              </w:rPr>
              <w:t>Matières</w:t>
            </w:r>
          </w:p>
        </w:tc>
        <w:tc>
          <w:tcPr>
            <w:tcW w:w="650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Compétences travaillées</w:t>
            </w:r>
          </w:p>
        </w:tc>
        <w:tc>
          <w:tcPr>
            <w:tcW w:w="2655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consignes</w:t>
            </w:r>
          </w:p>
        </w:tc>
        <w:tc>
          <w:tcPr>
            <w:tcW w:w="435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Estimation du temps</w:t>
            </w:r>
          </w:p>
        </w:tc>
        <w:tc>
          <w:tcPr>
            <w:tcW w:w="514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Retour ou correction</w:t>
            </w:r>
          </w:p>
        </w:tc>
      </w:tr>
      <w:tr w:rsidR="004418E8" w:rsidTr="00BA5089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1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Calcul mental</w:t>
            </w:r>
          </w:p>
        </w:tc>
        <w:tc>
          <w:tcPr>
            <w:tcW w:w="650" w:type="pct"/>
          </w:tcPr>
          <w:p w:rsidR="00076536" w:rsidRPr="0073783B" w:rsidRDefault="0073783B" w:rsidP="00BB058B">
            <w:r w:rsidRPr="0073783B">
              <w:rPr>
                <w:bCs/>
                <w:sz w:val="20"/>
                <w:szCs w:val="20"/>
              </w:rPr>
              <w:t>Complément d’un multiple de 25 à la centaine supérieure</w:t>
            </w:r>
          </w:p>
        </w:tc>
        <w:tc>
          <w:tcPr>
            <w:tcW w:w="2655" w:type="pct"/>
          </w:tcPr>
          <w:p w:rsidR="009B174D" w:rsidRDefault="009B174D" w:rsidP="009B174D">
            <w:proofErr w:type="gramStart"/>
            <w:r>
              <w:t>1.Un</w:t>
            </w:r>
            <w:proofErr w:type="gramEnd"/>
            <w:r>
              <w:t xml:space="preserve"> adulte dicte le calcul </w:t>
            </w:r>
            <w:r w:rsidRPr="00370BC6">
              <w:rPr>
                <w:color w:val="00B050"/>
              </w:rPr>
              <w:t>(voir document d’exercices),</w:t>
            </w:r>
            <w:r>
              <w:t xml:space="preserve"> l’élève écrit sa réponse sur le cahier de brouillon (ou autre support)</w:t>
            </w:r>
          </w:p>
          <w:p w:rsidR="009B174D" w:rsidRDefault="009B174D" w:rsidP="009B174D">
            <w:proofErr w:type="gramStart"/>
            <w:r>
              <w:t>2.Si</w:t>
            </w:r>
            <w:proofErr w:type="gramEnd"/>
            <w:r>
              <w:t xml:space="preserve"> pas d’adulte, lire les calculs et y répondre à l’écrit sur son cahier de brouillon.</w:t>
            </w:r>
          </w:p>
          <w:p w:rsidR="004418E8" w:rsidRDefault="009B174D" w:rsidP="009B174D">
            <w:proofErr w:type="gramStart"/>
            <w:r>
              <w:t>3.Vérification</w:t>
            </w:r>
            <w:proofErr w:type="gramEnd"/>
            <w:r>
              <w:t xml:space="preserve"> à la fin avec la correction </w:t>
            </w:r>
            <w:r w:rsidRPr="009B174D">
              <w:rPr>
                <w:color w:val="00B050"/>
              </w:rPr>
              <w:t>(voir document de correction)</w:t>
            </w:r>
          </w:p>
        </w:tc>
        <w:tc>
          <w:tcPr>
            <w:tcW w:w="435" w:type="pct"/>
          </w:tcPr>
          <w:p w:rsidR="004418E8" w:rsidRDefault="004418E8">
            <w:r>
              <w:t>15 min</w:t>
            </w:r>
          </w:p>
        </w:tc>
        <w:tc>
          <w:tcPr>
            <w:tcW w:w="514" w:type="pct"/>
          </w:tcPr>
          <w:p w:rsidR="004418E8" w:rsidRPr="00EE3E4A" w:rsidRDefault="004418E8">
            <w:pPr>
              <w:rPr>
                <w:u w:val="single"/>
              </w:rPr>
            </w:pPr>
            <w:r w:rsidRPr="00EE3E4A">
              <w:rPr>
                <w:u w:val="single"/>
              </w:rPr>
              <w:t>Correction fournie</w:t>
            </w:r>
          </w:p>
        </w:tc>
      </w:tr>
      <w:tr w:rsidR="00626D63" w:rsidTr="00BA5089">
        <w:tc>
          <w:tcPr>
            <w:tcW w:w="262" w:type="pct"/>
            <w:vAlign w:val="center"/>
          </w:tcPr>
          <w:p w:rsidR="00626D63" w:rsidRPr="00CC4A29" w:rsidRDefault="00626D63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4" w:type="pct"/>
          </w:tcPr>
          <w:p w:rsidR="00626D63" w:rsidRPr="00106F1E" w:rsidRDefault="00626D63" w:rsidP="0023098A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Français   </w:t>
            </w:r>
          </w:p>
        </w:tc>
        <w:tc>
          <w:tcPr>
            <w:tcW w:w="650" w:type="pct"/>
          </w:tcPr>
          <w:p w:rsidR="00626D63" w:rsidRDefault="00626D63" w:rsidP="0023098A">
            <w:r>
              <w:t xml:space="preserve">Les compléments circonstanciels  </w:t>
            </w:r>
          </w:p>
        </w:tc>
        <w:tc>
          <w:tcPr>
            <w:tcW w:w="2655" w:type="pct"/>
          </w:tcPr>
          <w:p w:rsidR="00626D63" w:rsidRDefault="00626D63" w:rsidP="0023098A">
            <w:proofErr w:type="gramStart"/>
            <w:r>
              <w:t>1.Relire</w:t>
            </w:r>
            <w:proofErr w:type="gramEnd"/>
            <w:r>
              <w:t xml:space="preserve"> la leçon sur les compléments circonstanciels normalement rangée dans le porte-vue de français </w:t>
            </w:r>
          </w:p>
          <w:p w:rsidR="00626D63" w:rsidRDefault="00626D63" w:rsidP="00DA3384">
            <w:proofErr w:type="gramStart"/>
            <w:r>
              <w:t>2.exercice</w:t>
            </w:r>
            <w:r w:rsidR="00BB5AB7">
              <w:t>s</w:t>
            </w:r>
            <w:proofErr w:type="gramEnd"/>
            <w:r w:rsidR="00BB5AB7">
              <w:t xml:space="preserve"> sur manuel interlignes </w:t>
            </w:r>
            <w:r w:rsidR="00DA3384">
              <w:t>5 et 7 p39</w:t>
            </w:r>
          </w:p>
        </w:tc>
        <w:tc>
          <w:tcPr>
            <w:tcW w:w="435" w:type="pct"/>
          </w:tcPr>
          <w:p w:rsidR="00626D63" w:rsidRDefault="00626D63" w:rsidP="0023098A">
            <w:r>
              <w:t>30 min</w:t>
            </w:r>
          </w:p>
        </w:tc>
        <w:tc>
          <w:tcPr>
            <w:tcW w:w="514" w:type="pct"/>
          </w:tcPr>
          <w:p w:rsidR="00626D63" w:rsidRPr="00B42330" w:rsidRDefault="00626D63" w:rsidP="0023098A">
            <w:pPr>
              <w:rPr>
                <w:u w:val="single"/>
              </w:rPr>
            </w:pPr>
            <w:r>
              <w:rPr>
                <w:u w:val="single"/>
              </w:rPr>
              <w:t xml:space="preserve">A renvoyer </w:t>
            </w:r>
          </w:p>
        </w:tc>
      </w:tr>
      <w:tr w:rsidR="00626D63" w:rsidTr="00BA5089">
        <w:tc>
          <w:tcPr>
            <w:tcW w:w="262" w:type="pct"/>
            <w:vAlign w:val="center"/>
          </w:tcPr>
          <w:p w:rsidR="00626D63" w:rsidRPr="00CC4A29" w:rsidRDefault="00626D63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3</w:t>
            </w:r>
          </w:p>
        </w:tc>
        <w:tc>
          <w:tcPr>
            <w:tcW w:w="484" w:type="pct"/>
          </w:tcPr>
          <w:p w:rsidR="00626D63" w:rsidRPr="00106F1E" w:rsidRDefault="00626D63" w:rsidP="00E97882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Maths </w:t>
            </w:r>
          </w:p>
        </w:tc>
        <w:tc>
          <w:tcPr>
            <w:tcW w:w="650" w:type="pct"/>
          </w:tcPr>
          <w:p w:rsidR="00626D63" w:rsidRPr="00007F24" w:rsidRDefault="00626D63" w:rsidP="00626D63">
            <w:r>
              <w:t xml:space="preserve">Les fractions décimales </w:t>
            </w:r>
          </w:p>
        </w:tc>
        <w:tc>
          <w:tcPr>
            <w:tcW w:w="2655" w:type="pct"/>
          </w:tcPr>
          <w:p w:rsidR="00DA3384" w:rsidRDefault="00DA3384" w:rsidP="00DA3384">
            <w:proofErr w:type="gramStart"/>
            <w:r>
              <w:t>1.se</w:t>
            </w:r>
            <w:proofErr w:type="gramEnd"/>
            <w:r>
              <w:t xml:space="preserve"> connecter sur ZOOM pour leçon en directe à 11h25 pour débuter à 11h30. </w:t>
            </w:r>
          </w:p>
          <w:p w:rsidR="00DA3384" w:rsidRDefault="00DA3384" w:rsidP="00DA3384">
            <w:r>
              <w:t xml:space="preserve">2. préparer un cahier, crayon de papier, gomme, règle et ses leçons NUM 10 et NUM11 </w:t>
            </w:r>
          </w:p>
          <w:p w:rsidR="00DA3384" w:rsidRDefault="00DA3384" w:rsidP="00DA3384">
            <w:pPr>
              <w:rPr>
                <w:color w:val="00B050"/>
              </w:rPr>
            </w:pPr>
            <w:r w:rsidRPr="00E81A87">
              <w:rPr>
                <w:color w:val="00B050"/>
              </w:rPr>
              <w:t>(fourni dans pochette plastique boite aux lettres)</w:t>
            </w:r>
          </w:p>
          <w:p w:rsidR="00DA3384" w:rsidRDefault="00DA3384" w:rsidP="00DA3384">
            <w:proofErr w:type="gramStart"/>
            <w:r w:rsidRPr="009E2F6F">
              <w:t>3.Se</w:t>
            </w:r>
            <w:proofErr w:type="gramEnd"/>
            <w:r w:rsidRPr="009E2F6F">
              <w:t xml:space="preserve"> mettre dans une pièce calme où il n’y a pas de passage</w:t>
            </w:r>
          </w:p>
          <w:p w:rsidR="00DA3384" w:rsidRPr="00DA3384" w:rsidRDefault="00DA3384" w:rsidP="00DA3384">
            <w:pPr>
              <w:rPr>
                <w:b/>
                <w:color w:val="FF0000"/>
              </w:rPr>
            </w:pPr>
            <w:r w:rsidRPr="00DA3384">
              <w:rPr>
                <w:b/>
                <w:color w:val="FF0000"/>
              </w:rPr>
              <w:t>SI LA PAGE SE DECONNECTE, IL FAUDRA RELANCER LE LIEN</w:t>
            </w:r>
          </w:p>
          <w:p w:rsidR="00626D63" w:rsidRPr="00007F24" w:rsidRDefault="00DA3384" w:rsidP="00DA3384">
            <w:r>
              <w:t>4. fin de la leçon à 12h15 au plus tard.</w:t>
            </w:r>
          </w:p>
        </w:tc>
        <w:tc>
          <w:tcPr>
            <w:tcW w:w="435" w:type="pct"/>
          </w:tcPr>
          <w:p w:rsidR="00626D63" w:rsidRDefault="00346769" w:rsidP="00E97882">
            <w:r>
              <w:t>45 min</w:t>
            </w:r>
          </w:p>
        </w:tc>
        <w:tc>
          <w:tcPr>
            <w:tcW w:w="514" w:type="pct"/>
          </w:tcPr>
          <w:p w:rsidR="00626D63" w:rsidRPr="003B15EB" w:rsidRDefault="00626D63" w:rsidP="00E97882">
            <w:pPr>
              <w:rPr>
                <w:u w:val="single"/>
              </w:rPr>
            </w:pPr>
          </w:p>
        </w:tc>
      </w:tr>
      <w:tr w:rsidR="00626D63" w:rsidTr="00366C7D">
        <w:tc>
          <w:tcPr>
            <w:tcW w:w="5000" w:type="pct"/>
            <w:gridSpan w:val="6"/>
            <w:vAlign w:val="center"/>
          </w:tcPr>
          <w:p w:rsidR="00626D63" w:rsidRDefault="00626D63" w:rsidP="00B45FC0">
            <w:pPr>
              <w:jc w:val="center"/>
            </w:pPr>
            <w:r>
              <w:t>TEMPS RECREATIF</w:t>
            </w:r>
          </w:p>
        </w:tc>
      </w:tr>
      <w:tr w:rsidR="00626D63" w:rsidTr="00BA5089">
        <w:tc>
          <w:tcPr>
            <w:tcW w:w="262" w:type="pct"/>
            <w:vAlign w:val="center"/>
          </w:tcPr>
          <w:p w:rsidR="00626D63" w:rsidRPr="00CC4A29" w:rsidRDefault="00626D63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4" w:type="pct"/>
          </w:tcPr>
          <w:p w:rsidR="00626D63" w:rsidRPr="00106F1E" w:rsidRDefault="00626D63" w:rsidP="0023098A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Orthographe </w:t>
            </w:r>
          </w:p>
        </w:tc>
        <w:tc>
          <w:tcPr>
            <w:tcW w:w="650" w:type="pct"/>
          </w:tcPr>
          <w:p w:rsidR="00626D63" w:rsidRDefault="00626D63" w:rsidP="0023098A">
            <w:r>
              <w:t xml:space="preserve">Savoir orthographier des mots </w:t>
            </w:r>
          </w:p>
        </w:tc>
        <w:tc>
          <w:tcPr>
            <w:tcW w:w="2655" w:type="pct"/>
          </w:tcPr>
          <w:p w:rsidR="00D97F5E" w:rsidRPr="00F44CD6" w:rsidRDefault="00626D63" w:rsidP="00DA3384">
            <w:pPr>
              <w:rPr>
                <w:color w:val="00B050"/>
              </w:rPr>
            </w:pPr>
            <w:proofErr w:type="gramStart"/>
            <w:r>
              <w:t>1.</w:t>
            </w:r>
            <w:r w:rsidR="00DA3384">
              <w:t>travailler</w:t>
            </w:r>
            <w:proofErr w:type="gramEnd"/>
            <w:r w:rsidR="00DA3384">
              <w:t xml:space="preserve"> les 4 premiers mots avec la méthode utilisée en classe</w:t>
            </w:r>
          </w:p>
        </w:tc>
        <w:tc>
          <w:tcPr>
            <w:tcW w:w="435" w:type="pct"/>
          </w:tcPr>
          <w:p w:rsidR="00626D63" w:rsidRDefault="00626D63" w:rsidP="0023098A">
            <w:r>
              <w:t>20 min</w:t>
            </w:r>
          </w:p>
        </w:tc>
        <w:tc>
          <w:tcPr>
            <w:tcW w:w="514" w:type="pct"/>
          </w:tcPr>
          <w:p w:rsidR="00626D63" w:rsidRPr="00B42330" w:rsidRDefault="00626D63" w:rsidP="00B72D90">
            <w:pPr>
              <w:rPr>
                <w:u w:val="single"/>
              </w:rPr>
            </w:pPr>
          </w:p>
        </w:tc>
      </w:tr>
      <w:tr w:rsidR="00626D63" w:rsidTr="00BA5089">
        <w:tc>
          <w:tcPr>
            <w:tcW w:w="262" w:type="pct"/>
            <w:vAlign w:val="center"/>
          </w:tcPr>
          <w:p w:rsidR="00626D63" w:rsidRPr="00CC4A29" w:rsidRDefault="00626D63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5</w:t>
            </w:r>
          </w:p>
        </w:tc>
        <w:tc>
          <w:tcPr>
            <w:tcW w:w="484" w:type="pct"/>
          </w:tcPr>
          <w:p w:rsidR="00626D63" w:rsidRPr="00106F1E" w:rsidRDefault="00626D63" w:rsidP="0023098A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ART</w:t>
            </w:r>
          </w:p>
        </w:tc>
        <w:tc>
          <w:tcPr>
            <w:tcW w:w="650" w:type="pct"/>
          </w:tcPr>
          <w:p w:rsidR="00626D63" w:rsidRDefault="00626D63" w:rsidP="0023098A">
            <w:r>
              <w:t xml:space="preserve">Le Louvre </w:t>
            </w:r>
          </w:p>
        </w:tc>
        <w:tc>
          <w:tcPr>
            <w:tcW w:w="2655" w:type="pct"/>
          </w:tcPr>
          <w:p w:rsidR="00786383" w:rsidRDefault="00786383" w:rsidP="00786383">
            <w:proofErr w:type="gramStart"/>
            <w:r>
              <w:t>1.Continuer</w:t>
            </w:r>
            <w:proofErr w:type="gramEnd"/>
            <w:r>
              <w:t xml:space="preserve"> son travail sur l’art </w:t>
            </w:r>
          </w:p>
          <w:p w:rsidR="00EC7C52" w:rsidRDefault="00786383" w:rsidP="00786383">
            <w:r>
              <w:t>2. En plus des envois habituels vous trouverez d’autres exemples d’artistes qui se sont amusés à détourner la Joconde.</w:t>
            </w:r>
          </w:p>
        </w:tc>
        <w:tc>
          <w:tcPr>
            <w:tcW w:w="435" w:type="pct"/>
          </w:tcPr>
          <w:p w:rsidR="00626D63" w:rsidRDefault="00786383" w:rsidP="003B15EB">
            <w:r>
              <w:t xml:space="preserve">Penser à l’envoyer en photo. </w:t>
            </w:r>
          </w:p>
        </w:tc>
        <w:tc>
          <w:tcPr>
            <w:tcW w:w="514" w:type="pct"/>
          </w:tcPr>
          <w:p w:rsidR="00626D63" w:rsidRDefault="00626D63" w:rsidP="00B90F62"/>
        </w:tc>
      </w:tr>
      <w:tr w:rsidR="00626D63" w:rsidTr="00366C7D">
        <w:tc>
          <w:tcPr>
            <w:tcW w:w="5000" w:type="pct"/>
            <w:gridSpan w:val="6"/>
            <w:vAlign w:val="center"/>
          </w:tcPr>
          <w:p w:rsidR="00626D63" w:rsidRDefault="00626D63" w:rsidP="00B45FC0">
            <w:pPr>
              <w:jc w:val="center"/>
            </w:pPr>
            <w:r>
              <w:t>TEMPS RECREATIF</w:t>
            </w:r>
          </w:p>
        </w:tc>
      </w:tr>
      <w:tr w:rsidR="00626D63" w:rsidTr="00BA5089">
        <w:tc>
          <w:tcPr>
            <w:tcW w:w="262" w:type="pct"/>
            <w:vAlign w:val="center"/>
          </w:tcPr>
          <w:p w:rsidR="00626D63" w:rsidRPr="00CC4A29" w:rsidRDefault="00626D63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4" w:type="pct"/>
          </w:tcPr>
          <w:p w:rsidR="00626D63" w:rsidRPr="008D6413" w:rsidRDefault="00D97F5E" w:rsidP="00E97882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Histoire </w:t>
            </w:r>
            <w:r w:rsidR="00626D63"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650" w:type="pct"/>
          </w:tcPr>
          <w:p w:rsidR="00626D63" w:rsidRPr="008D6413" w:rsidRDefault="00D97F5E" w:rsidP="00E97882">
            <w:r>
              <w:t>Louis IX</w:t>
            </w:r>
            <w:r w:rsidR="00346769">
              <w:t xml:space="preserve"> </w:t>
            </w:r>
          </w:p>
        </w:tc>
        <w:tc>
          <w:tcPr>
            <w:tcW w:w="2655" w:type="pct"/>
          </w:tcPr>
          <w:p w:rsidR="00786383" w:rsidRDefault="00786383" w:rsidP="00786383">
            <w:pPr>
              <w:tabs>
                <w:tab w:val="left" w:pos="1500"/>
              </w:tabs>
            </w:pPr>
            <w:proofErr w:type="gramStart"/>
            <w:r>
              <w:t>1.copier</w:t>
            </w:r>
            <w:proofErr w:type="gramEnd"/>
            <w:r>
              <w:t xml:space="preserve"> la leçon sur son cahier gris à la suite de la partie sur Louis IX</w:t>
            </w:r>
          </w:p>
          <w:p w:rsidR="00D97F5E" w:rsidRPr="008D6413" w:rsidRDefault="00786383" w:rsidP="00786383">
            <w:pPr>
              <w:tabs>
                <w:tab w:val="left" w:pos="1500"/>
              </w:tabs>
            </w:pPr>
            <w:proofErr w:type="gramStart"/>
            <w:r>
              <w:t>2.coller</w:t>
            </w:r>
            <w:proofErr w:type="gramEnd"/>
            <w:r>
              <w:t xml:space="preserve"> le document en lien avec la page d’hier </w:t>
            </w:r>
            <w:r w:rsidRPr="009918C0">
              <w:rPr>
                <w:color w:val="00B050"/>
              </w:rPr>
              <w:t>(fourni dans la pochette plastique)</w:t>
            </w:r>
          </w:p>
        </w:tc>
        <w:tc>
          <w:tcPr>
            <w:tcW w:w="435" w:type="pct"/>
          </w:tcPr>
          <w:p w:rsidR="00626D63" w:rsidRDefault="00073E27" w:rsidP="00E97882">
            <w:r>
              <w:t>20 min</w:t>
            </w:r>
          </w:p>
        </w:tc>
        <w:tc>
          <w:tcPr>
            <w:tcW w:w="514" w:type="pct"/>
          </w:tcPr>
          <w:p w:rsidR="00626D63" w:rsidRPr="003B15EB" w:rsidRDefault="00626D63" w:rsidP="006D33D2">
            <w:pPr>
              <w:rPr>
                <w:u w:val="single"/>
              </w:rPr>
            </w:pPr>
          </w:p>
        </w:tc>
      </w:tr>
      <w:tr w:rsidR="00626D63" w:rsidTr="00BA5089">
        <w:tc>
          <w:tcPr>
            <w:tcW w:w="262" w:type="pct"/>
            <w:vAlign w:val="center"/>
          </w:tcPr>
          <w:p w:rsidR="00626D63" w:rsidRDefault="009B174D" w:rsidP="007818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4" w:type="pct"/>
          </w:tcPr>
          <w:p w:rsidR="00626D63" w:rsidRDefault="00D97F5E" w:rsidP="007818B3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Littérature </w:t>
            </w:r>
          </w:p>
        </w:tc>
        <w:tc>
          <w:tcPr>
            <w:tcW w:w="650" w:type="pct"/>
          </w:tcPr>
          <w:p w:rsidR="00626D63" w:rsidRDefault="00D97F5E" w:rsidP="007818B3">
            <w:r>
              <w:t>Un tueur à ma porte</w:t>
            </w:r>
            <w:r w:rsidR="00626D63">
              <w:t xml:space="preserve"> </w:t>
            </w:r>
          </w:p>
        </w:tc>
        <w:tc>
          <w:tcPr>
            <w:tcW w:w="2655" w:type="pct"/>
          </w:tcPr>
          <w:p w:rsidR="00626D63" w:rsidRDefault="00786383" w:rsidP="007818B3">
            <w:proofErr w:type="gramStart"/>
            <w:r>
              <w:t>1.Relire</w:t>
            </w:r>
            <w:proofErr w:type="gramEnd"/>
            <w:r>
              <w:t xml:space="preserve"> </w:t>
            </w:r>
            <w:r w:rsidR="003B15EB">
              <w:t>le chapitre 2</w:t>
            </w:r>
          </w:p>
          <w:p w:rsidR="003B15EB" w:rsidRDefault="00786383" w:rsidP="007818B3">
            <w:proofErr w:type="gramStart"/>
            <w:r>
              <w:t>2.répondre</w:t>
            </w:r>
            <w:proofErr w:type="gramEnd"/>
            <w:r>
              <w:t xml:space="preserve"> aux questions </w:t>
            </w:r>
          </w:p>
          <w:p w:rsidR="00A65F40" w:rsidRDefault="00A65F40" w:rsidP="007818B3">
            <w:proofErr w:type="gramStart"/>
            <w:r>
              <w:t>3.se</w:t>
            </w:r>
            <w:proofErr w:type="gramEnd"/>
            <w:r>
              <w:t xml:space="preserve"> corriger</w:t>
            </w:r>
          </w:p>
        </w:tc>
        <w:tc>
          <w:tcPr>
            <w:tcW w:w="435" w:type="pct"/>
          </w:tcPr>
          <w:p w:rsidR="00626D63" w:rsidRDefault="00A65F40" w:rsidP="007818B3">
            <w:r>
              <w:t>4</w:t>
            </w:r>
            <w:r w:rsidR="003D1D7A">
              <w:t>0</w:t>
            </w:r>
            <w:r w:rsidR="00626D63">
              <w:t xml:space="preserve"> min</w:t>
            </w:r>
          </w:p>
        </w:tc>
        <w:tc>
          <w:tcPr>
            <w:tcW w:w="514" w:type="pct"/>
            <w:vAlign w:val="center"/>
          </w:tcPr>
          <w:p w:rsidR="00626D63" w:rsidRDefault="00A65F40" w:rsidP="007818B3">
            <w:pPr>
              <w:jc w:val="center"/>
              <w:rPr>
                <w:sz w:val="28"/>
              </w:rPr>
            </w:pPr>
            <w:r w:rsidRPr="003B15EB">
              <w:rPr>
                <w:u w:val="single"/>
              </w:rPr>
              <w:t>Correction fournie</w:t>
            </w:r>
          </w:p>
        </w:tc>
      </w:tr>
    </w:tbl>
    <w:p w:rsidR="004418E8" w:rsidRDefault="004418E8" w:rsidP="00006128"/>
    <w:sectPr w:rsidR="004418E8" w:rsidSect="004418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AB8"/>
    <w:multiLevelType w:val="hybridMultilevel"/>
    <w:tmpl w:val="717407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590E"/>
    <w:multiLevelType w:val="hybridMultilevel"/>
    <w:tmpl w:val="43BE37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56817"/>
    <w:multiLevelType w:val="hybridMultilevel"/>
    <w:tmpl w:val="4BA8CD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F77B8"/>
    <w:multiLevelType w:val="hybridMultilevel"/>
    <w:tmpl w:val="051446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D231E"/>
    <w:multiLevelType w:val="hybridMultilevel"/>
    <w:tmpl w:val="F79CD4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E41A4"/>
    <w:multiLevelType w:val="hybridMultilevel"/>
    <w:tmpl w:val="812026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266914"/>
    <w:multiLevelType w:val="hybridMultilevel"/>
    <w:tmpl w:val="23AE12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F117D5"/>
    <w:multiLevelType w:val="hybridMultilevel"/>
    <w:tmpl w:val="6C64D7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22BD8"/>
    <w:rsid w:val="00006128"/>
    <w:rsid w:val="0004237D"/>
    <w:rsid w:val="000466CB"/>
    <w:rsid w:val="00073E27"/>
    <w:rsid w:val="00076536"/>
    <w:rsid w:val="000B6667"/>
    <w:rsid w:val="000C0C0C"/>
    <w:rsid w:val="000E30BE"/>
    <w:rsid w:val="000F2800"/>
    <w:rsid w:val="000F426B"/>
    <w:rsid w:val="00106F1E"/>
    <w:rsid w:val="001125EA"/>
    <w:rsid w:val="00113FE7"/>
    <w:rsid w:val="00175F53"/>
    <w:rsid w:val="002209F4"/>
    <w:rsid w:val="00222BD8"/>
    <w:rsid w:val="002E3515"/>
    <w:rsid w:val="00326696"/>
    <w:rsid w:val="0033481D"/>
    <w:rsid w:val="00346769"/>
    <w:rsid w:val="00354EA9"/>
    <w:rsid w:val="00366C7D"/>
    <w:rsid w:val="00370BC6"/>
    <w:rsid w:val="003B15EB"/>
    <w:rsid w:val="003D1D7A"/>
    <w:rsid w:val="00420F98"/>
    <w:rsid w:val="004269E4"/>
    <w:rsid w:val="004418E8"/>
    <w:rsid w:val="00457AB3"/>
    <w:rsid w:val="004F56F8"/>
    <w:rsid w:val="00555C41"/>
    <w:rsid w:val="00581D44"/>
    <w:rsid w:val="00594904"/>
    <w:rsid w:val="005D583A"/>
    <w:rsid w:val="005F5AB5"/>
    <w:rsid w:val="00626D63"/>
    <w:rsid w:val="00633956"/>
    <w:rsid w:val="006569E8"/>
    <w:rsid w:val="006727D2"/>
    <w:rsid w:val="00683469"/>
    <w:rsid w:val="006B618B"/>
    <w:rsid w:val="006D33D2"/>
    <w:rsid w:val="006E4969"/>
    <w:rsid w:val="0073783B"/>
    <w:rsid w:val="0075327E"/>
    <w:rsid w:val="007725AA"/>
    <w:rsid w:val="00772CC6"/>
    <w:rsid w:val="00786383"/>
    <w:rsid w:val="0079535D"/>
    <w:rsid w:val="00822292"/>
    <w:rsid w:val="008242C7"/>
    <w:rsid w:val="00833611"/>
    <w:rsid w:val="00843AD6"/>
    <w:rsid w:val="00855A82"/>
    <w:rsid w:val="008C468B"/>
    <w:rsid w:val="008C6ECD"/>
    <w:rsid w:val="008D3D33"/>
    <w:rsid w:val="00930E53"/>
    <w:rsid w:val="009434F6"/>
    <w:rsid w:val="009B174D"/>
    <w:rsid w:val="009C4D1F"/>
    <w:rsid w:val="009E2F6F"/>
    <w:rsid w:val="009F2A62"/>
    <w:rsid w:val="00A04C7B"/>
    <w:rsid w:val="00A16EBC"/>
    <w:rsid w:val="00A21032"/>
    <w:rsid w:val="00A40538"/>
    <w:rsid w:val="00A60ADE"/>
    <w:rsid w:val="00A65F40"/>
    <w:rsid w:val="00B05F9E"/>
    <w:rsid w:val="00B33057"/>
    <w:rsid w:val="00B42330"/>
    <w:rsid w:val="00B45FC0"/>
    <w:rsid w:val="00BA0FD0"/>
    <w:rsid w:val="00BA5089"/>
    <w:rsid w:val="00BB058B"/>
    <w:rsid w:val="00BB5AB7"/>
    <w:rsid w:val="00BD7CE1"/>
    <w:rsid w:val="00BE0A56"/>
    <w:rsid w:val="00BF5BA6"/>
    <w:rsid w:val="00C17D9C"/>
    <w:rsid w:val="00C205B0"/>
    <w:rsid w:val="00C44215"/>
    <w:rsid w:val="00C6692C"/>
    <w:rsid w:val="00C70833"/>
    <w:rsid w:val="00C97B81"/>
    <w:rsid w:val="00CC30CC"/>
    <w:rsid w:val="00CC4A29"/>
    <w:rsid w:val="00CD3622"/>
    <w:rsid w:val="00D306C4"/>
    <w:rsid w:val="00D848F0"/>
    <w:rsid w:val="00D878E7"/>
    <w:rsid w:val="00D97F5E"/>
    <w:rsid w:val="00DA3384"/>
    <w:rsid w:val="00DB4E6A"/>
    <w:rsid w:val="00E15DFB"/>
    <w:rsid w:val="00E3043A"/>
    <w:rsid w:val="00E473C8"/>
    <w:rsid w:val="00E54989"/>
    <w:rsid w:val="00E671C7"/>
    <w:rsid w:val="00E718C8"/>
    <w:rsid w:val="00EC7C52"/>
    <w:rsid w:val="00EE28EE"/>
    <w:rsid w:val="00EE3E4A"/>
    <w:rsid w:val="00F44CD6"/>
    <w:rsid w:val="00F45F61"/>
    <w:rsid w:val="00F715A4"/>
    <w:rsid w:val="00FA6CD2"/>
    <w:rsid w:val="00FE4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8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418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63395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33956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EE3E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aurelie.gallon@outlook.fr</dc:creator>
  <cp:keywords/>
  <dc:description/>
  <cp:lastModifiedBy>aurelie.gallon@outlook.fr</cp:lastModifiedBy>
  <cp:revision>35</cp:revision>
  <dcterms:created xsi:type="dcterms:W3CDTF">2020-03-16T14:12:00Z</dcterms:created>
  <dcterms:modified xsi:type="dcterms:W3CDTF">2020-05-04T13:09:00Z</dcterms:modified>
</cp:coreProperties>
</file>